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304" w:rsidRDefault="00A31A74" w:rsidP="006F3304">
      <w:pPr>
        <w:jc w:val="both"/>
        <w:rPr>
          <w:rFonts w:ascii="Times New Roman" w:hAnsi="Times New Roman" w:cs="Times New Roman"/>
          <w:sz w:val="26"/>
          <w:szCs w:val="26"/>
        </w:rPr>
      </w:pPr>
      <w:r w:rsidRPr="00A31A74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304" w:rsidRDefault="006F3304" w:rsidP="006F3304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A31A74" w:rsidRDefault="00A31A74" w:rsidP="006F3304">
      <w:pPr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6F3304" w:rsidRPr="006F3304" w:rsidRDefault="006F3304" w:rsidP="006F33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F3304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Положение о музыкальном зале </w:t>
      </w:r>
    </w:p>
    <w:p w:rsidR="006F3304" w:rsidRPr="006F3304" w:rsidRDefault="006F3304" w:rsidP="006F33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F3304">
        <w:rPr>
          <w:rFonts w:ascii="Times New Roman" w:hAnsi="Times New Roman" w:cs="Times New Roman"/>
          <w:b/>
          <w:sz w:val="26"/>
          <w:szCs w:val="26"/>
        </w:rPr>
        <w:t>М</w:t>
      </w:r>
      <w:r w:rsidR="005C23CA" w:rsidRPr="006F3304">
        <w:rPr>
          <w:rFonts w:ascii="Times New Roman" w:hAnsi="Times New Roman" w:cs="Times New Roman"/>
          <w:b/>
          <w:sz w:val="26"/>
          <w:szCs w:val="26"/>
        </w:rPr>
        <w:t xml:space="preserve">униципального бюджетного дошкольного образовательного учреждения </w:t>
      </w:r>
    </w:p>
    <w:p w:rsidR="006F3304" w:rsidRPr="006F3304" w:rsidRDefault="006F3304" w:rsidP="006F33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«Детский сад № 149</w:t>
      </w:r>
      <w:r w:rsidR="005C23CA" w:rsidRPr="006F330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6F3304">
        <w:rPr>
          <w:rFonts w:ascii="Times New Roman" w:hAnsi="Times New Roman" w:cs="Times New Roman"/>
          <w:b/>
          <w:sz w:val="26"/>
          <w:szCs w:val="26"/>
        </w:rPr>
        <w:t>ком</w:t>
      </w:r>
      <w:r>
        <w:rPr>
          <w:rFonts w:ascii="Times New Roman" w:hAnsi="Times New Roman" w:cs="Times New Roman"/>
          <w:b/>
          <w:sz w:val="26"/>
          <w:szCs w:val="26"/>
        </w:rPr>
        <w:t xml:space="preserve">пенсирующего </w:t>
      </w:r>
      <w:r w:rsidRPr="006F3304">
        <w:rPr>
          <w:rFonts w:ascii="Times New Roman" w:hAnsi="Times New Roman" w:cs="Times New Roman"/>
          <w:b/>
          <w:sz w:val="26"/>
          <w:szCs w:val="26"/>
        </w:rPr>
        <w:t>вида</w:t>
      </w:r>
      <w:r w:rsidR="005C23CA" w:rsidRPr="006F3304">
        <w:rPr>
          <w:rFonts w:ascii="Times New Roman" w:hAnsi="Times New Roman" w:cs="Times New Roman"/>
          <w:b/>
          <w:sz w:val="26"/>
          <w:szCs w:val="26"/>
        </w:rPr>
        <w:t xml:space="preserve">» </w:t>
      </w:r>
      <w:r w:rsidRPr="006F3304">
        <w:rPr>
          <w:rFonts w:ascii="Times New Roman" w:hAnsi="Times New Roman" w:cs="Times New Roman"/>
          <w:b/>
          <w:sz w:val="26"/>
          <w:szCs w:val="26"/>
        </w:rPr>
        <w:t xml:space="preserve">Московского </w:t>
      </w:r>
      <w:r w:rsidR="005C23CA" w:rsidRPr="006F3304">
        <w:rPr>
          <w:rFonts w:ascii="Times New Roman" w:hAnsi="Times New Roman" w:cs="Times New Roman"/>
          <w:b/>
          <w:sz w:val="26"/>
          <w:szCs w:val="26"/>
        </w:rPr>
        <w:t xml:space="preserve">района </w:t>
      </w:r>
      <w:r w:rsidRPr="006F3304">
        <w:rPr>
          <w:rFonts w:ascii="Times New Roman" w:hAnsi="Times New Roman" w:cs="Times New Roman"/>
          <w:b/>
          <w:sz w:val="26"/>
          <w:szCs w:val="26"/>
        </w:rPr>
        <w:t>г. Казани</w:t>
      </w:r>
    </w:p>
    <w:p w:rsidR="006F3304" w:rsidRPr="006F3304" w:rsidRDefault="006F3304" w:rsidP="006F3304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6F3304" w:rsidRDefault="005C23CA" w:rsidP="006F3304">
      <w:pPr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b/>
          <w:sz w:val="26"/>
          <w:szCs w:val="26"/>
        </w:rPr>
        <w:t>1. Общие положения.</w:t>
      </w:r>
      <w:r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>1.1.Положение о музыкальном зале (далее – Положение) разработан</w:t>
      </w:r>
      <w:r w:rsidR="006F3304">
        <w:rPr>
          <w:rFonts w:ascii="Times New Roman" w:hAnsi="Times New Roman" w:cs="Times New Roman"/>
          <w:sz w:val="26"/>
          <w:szCs w:val="26"/>
        </w:rPr>
        <w:t>о для М</w:t>
      </w:r>
      <w:r w:rsidRPr="006F3304">
        <w:rPr>
          <w:rFonts w:ascii="Times New Roman" w:hAnsi="Times New Roman" w:cs="Times New Roman"/>
          <w:sz w:val="26"/>
          <w:szCs w:val="26"/>
        </w:rPr>
        <w:t>униципального бюджетного дошкольного образовательн</w:t>
      </w:r>
      <w:r w:rsidR="006F3304">
        <w:rPr>
          <w:rFonts w:ascii="Times New Roman" w:hAnsi="Times New Roman" w:cs="Times New Roman"/>
          <w:sz w:val="26"/>
          <w:szCs w:val="26"/>
        </w:rPr>
        <w:t>ого учреждения «Детский сад № 149</w:t>
      </w:r>
      <w:r w:rsidRPr="006F3304">
        <w:rPr>
          <w:rFonts w:ascii="Times New Roman" w:hAnsi="Times New Roman" w:cs="Times New Roman"/>
          <w:sz w:val="26"/>
          <w:szCs w:val="26"/>
        </w:rPr>
        <w:t xml:space="preserve"> ком</w:t>
      </w:r>
      <w:r w:rsidR="006F3304">
        <w:rPr>
          <w:rFonts w:ascii="Times New Roman" w:hAnsi="Times New Roman" w:cs="Times New Roman"/>
          <w:sz w:val="26"/>
          <w:szCs w:val="26"/>
        </w:rPr>
        <w:t>пенсирующего</w:t>
      </w:r>
      <w:r w:rsidRPr="006F3304">
        <w:rPr>
          <w:rFonts w:ascii="Times New Roman" w:hAnsi="Times New Roman" w:cs="Times New Roman"/>
          <w:sz w:val="26"/>
          <w:szCs w:val="26"/>
        </w:rPr>
        <w:t xml:space="preserve"> вида» </w:t>
      </w:r>
      <w:r w:rsidR="006F3304">
        <w:rPr>
          <w:rFonts w:ascii="Times New Roman" w:hAnsi="Times New Roman" w:cs="Times New Roman"/>
          <w:sz w:val="26"/>
          <w:szCs w:val="26"/>
        </w:rPr>
        <w:t xml:space="preserve">Московского </w:t>
      </w:r>
      <w:r w:rsidRPr="006F3304">
        <w:rPr>
          <w:rFonts w:ascii="Times New Roman" w:hAnsi="Times New Roman" w:cs="Times New Roman"/>
          <w:sz w:val="26"/>
          <w:szCs w:val="26"/>
        </w:rPr>
        <w:t xml:space="preserve">района </w:t>
      </w:r>
      <w:r w:rsidR="006F3304" w:rsidRPr="006F3304">
        <w:rPr>
          <w:rFonts w:ascii="Times New Roman" w:hAnsi="Times New Roman" w:cs="Times New Roman"/>
          <w:sz w:val="26"/>
          <w:szCs w:val="26"/>
        </w:rPr>
        <w:t>г. Казани</w:t>
      </w:r>
      <w:r w:rsidR="006F3304">
        <w:rPr>
          <w:rFonts w:ascii="Times New Roman" w:hAnsi="Times New Roman" w:cs="Times New Roman"/>
          <w:sz w:val="26"/>
          <w:szCs w:val="26"/>
        </w:rPr>
        <w:t>.</w:t>
      </w:r>
      <w:r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Настоящее положение разработано в соответствии с ФГОС ДО, </w:t>
      </w:r>
      <w:proofErr w:type="spellStart"/>
      <w:r w:rsidRPr="006F3304">
        <w:rPr>
          <w:rFonts w:ascii="Times New Roman" w:hAnsi="Times New Roman" w:cs="Times New Roman"/>
          <w:sz w:val="26"/>
          <w:szCs w:val="26"/>
        </w:rPr>
        <w:t>СанПин</w:t>
      </w:r>
      <w:proofErr w:type="spellEnd"/>
      <w:r w:rsidRPr="006F3304">
        <w:rPr>
          <w:rFonts w:ascii="Times New Roman" w:hAnsi="Times New Roman" w:cs="Times New Roman"/>
          <w:sz w:val="26"/>
          <w:szCs w:val="26"/>
        </w:rPr>
        <w:t xml:space="preserve"> 2.4.1.3049-13 с изм., от 04.04.2014 N АКПИ14-281 «Санитарно-эпидемиологические требования к устройству, содержанию и организации режима работы дошкольных общеобразовательных организациях» (утвержденные Постановлением Главного государственного санитарного врача РФ от 15.05.2013 г. № 26), Уставом МБДОУ и направлено на реализацию Положений Конвенции о правах ребенка, Федерального закона «Об основных гарантиях прав ребенка в Российской Федерации», Федерального закона от 29.12.2012 № 273 –ФЗ «Об образовании в Российской Федерации»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1.2.Музыкальный зал является составляющей частью </w:t>
      </w:r>
      <w:r w:rsidR="006F3304" w:rsidRPr="006F3304">
        <w:rPr>
          <w:rFonts w:ascii="Times New Roman" w:hAnsi="Times New Roman" w:cs="Times New Roman"/>
          <w:sz w:val="26"/>
          <w:szCs w:val="26"/>
        </w:rPr>
        <w:t>МДОУ,</w:t>
      </w:r>
      <w:r w:rsidRPr="006F3304">
        <w:rPr>
          <w:rFonts w:ascii="Times New Roman" w:hAnsi="Times New Roman" w:cs="Times New Roman"/>
          <w:sz w:val="26"/>
          <w:szCs w:val="26"/>
        </w:rPr>
        <w:t xml:space="preserve"> занимает определенное помещение, подчиняется режиму работы, установленному в МБДОУ.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1.3.Музыкальный зал осуществляет свою деятельность в соответствии с Программой развития ДОУ, основной образовательной программой дошкольного образования МБДОУ. 1.4.Музыкальный зал является основным рабочим местом музыкального руководителя. В зале могут работать и другие специалисты, привлекаемые музыкальным руководителем для проведения массовых музыкальных развлечений, праздников и др. видов музыкальной деятельности.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1.5. Развивающая среда музыкального зала должна отвечать следующим важнейшим принципам: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- безопасности и личного комфорта воспитанников;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>- вариативности в использовании форм и методов обучения,</w:t>
      </w:r>
      <w:r w:rsidR="006F3304">
        <w:rPr>
          <w:rFonts w:ascii="Times New Roman" w:hAnsi="Times New Roman" w:cs="Times New Roman"/>
          <w:sz w:val="26"/>
          <w:szCs w:val="26"/>
        </w:rPr>
        <w:t xml:space="preserve"> пособий, средств и материалов;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- динамической изменчивости в соответствии с прохождением учебной программы, изменением индивидуальных интересов воспитанников.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1.6.Музыкальный зал в ДОУ должен соответствовать всем требованиям «Положения о музыкальном зале ДОУ»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>1.7.На базе музыкального зала в ДОУ проводятся музыкальные занятия (фронтальные, подгрупповые, индивидуальные), утренняя гим</w:t>
      </w:r>
      <w:r w:rsidR="006F3304">
        <w:rPr>
          <w:rFonts w:ascii="Times New Roman" w:hAnsi="Times New Roman" w:cs="Times New Roman"/>
          <w:sz w:val="26"/>
          <w:szCs w:val="26"/>
        </w:rPr>
        <w:t>настика, коррекционная ритмика</w:t>
      </w:r>
      <w:r w:rsidRPr="006F3304">
        <w:rPr>
          <w:rFonts w:ascii="Times New Roman" w:hAnsi="Times New Roman" w:cs="Times New Roman"/>
          <w:sz w:val="26"/>
          <w:szCs w:val="26"/>
        </w:rPr>
        <w:t xml:space="preserve">, праздники, развлечения и </w:t>
      </w:r>
      <w:r w:rsidR="006F3304">
        <w:rPr>
          <w:rFonts w:ascii="Times New Roman" w:hAnsi="Times New Roman" w:cs="Times New Roman"/>
          <w:sz w:val="26"/>
          <w:szCs w:val="26"/>
        </w:rPr>
        <w:t>др. ф</w:t>
      </w:r>
      <w:r w:rsidR="006F3304" w:rsidRPr="006F3304">
        <w:rPr>
          <w:rFonts w:ascii="Times New Roman" w:hAnsi="Times New Roman" w:cs="Times New Roman"/>
          <w:sz w:val="26"/>
          <w:szCs w:val="26"/>
        </w:rPr>
        <w:t>ормы</w:t>
      </w:r>
      <w:r w:rsidRPr="006F3304">
        <w:rPr>
          <w:rFonts w:ascii="Times New Roman" w:hAnsi="Times New Roman" w:cs="Times New Roman"/>
          <w:sz w:val="26"/>
          <w:szCs w:val="26"/>
        </w:rPr>
        <w:t xml:space="preserve"> музыкально-творческой работы в ДОУ. </w:t>
      </w:r>
    </w:p>
    <w:p w:rsidR="006F3304" w:rsidRPr="006F3304" w:rsidRDefault="006F3304" w:rsidP="006F3304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b/>
          <w:sz w:val="26"/>
          <w:szCs w:val="26"/>
        </w:rPr>
        <w:t>2. Направления деятельности и задачи работы музыкального зала ДОУ.</w:t>
      </w:r>
      <w:r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2.1.Деятельность музыкального зала должна быть направлена на решение задач, поставленных перед педагогическим коллективом по обучению, воспитанию и развитию воспитанников ДОУ.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2.2. Формы организации работы, методы и средства работы в музыкальном зале выбираются в соответствии со спецификой основных направлений деятельности под руководством музыкального руководителя.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2.3.Для каждой возрастной группы ДОУ определяется график работы.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2.4. Задачи работы в музыкальном </w:t>
      </w:r>
      <w:r w:rsidR="006F3304" w:rsidRPr="006F3304">
        <w:rPr>
          <w:rFonts w:ascii="Times New Roman" w:hAnsi="Times New Roman" w:cs="Times New Roman"/>
          <w:sz w:val="26"/>
          <w:szCs w:val="26"/>
        </w:rPr>
        <w:t xml:space="preserve">зале: </w:t>
      </w:r>
    </w:p>
    <w:p w:rsidR="006F3304" w:rsidRDefault="006F3304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- </w:t>
      </w:r>
      <w:r w:rsidRPr="006F3304">
        <w:rPr>
          <w:rFonts w:ascii="Times New Roman" w:hAnsi="Times New Roman" w:cs="Times New Roman"/>
          <w:sz w:val="26"/>
          <w:szCs w:val="26"/>
        </w:rPr>
        <w:t>Рациональная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 организация образовательной музыкальной деятельности воспитанников ДОУ. </w:t>
      </w: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>Определение содержания музыкальных занятий с учетом возраста, подготовленности, индивидуальных и психофизических особенностей воспитанников, используя современные формы, способы обучения, образовательные, музыкальные технологии, достижения мировой и отеч</w:t>
      </w:r>
      <w:r>
        <w:rPr>
          <w:rFonts w:ascii="Times New Roman" w:hAnsi="Times New Roman" w:cs="Times New Roman"/>
          <w:sz w:val="26"/>
          <w:szCs w:val="26"/>
        </w:rPr>
        <w:t>ественной музыкальной культуры;</w:t>
      </w:r>
    </w:p>
    <w:p w:rsidR="006F3304" w:rsidRDefault="006F3304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>Проведение специальных оздоровительных мероприятий, спорти</w:t>
      </w:r>
      <w:r>
        <w:rPr>
          <w:rFonts w:ascii="Times New Roman" w:hAnsi="Times New Roman" w:cs="Times New Roman"/>
          <w:sz w:val="26"/>
          <w:szCs w:val="26"/>
        </w:rPr>
        <w:t>вных соревнований, развлечений;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F3304" w:rsidRDefault="006F3304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Проведение мониторинга основных показателей музыкального развития детей </w:t>
      </w:r>
    </w:p>
    <w:p w:rsidR="006F3304" w:rsidRDefault="006F3304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b/>
          <w:sz w:val="26"/>
          <w:szCs w:val="26"/>
        </w:rPr>
        <w:t>3. Санитарно-гигиенические требования</w:t>
      </w:r>
      <w:r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3.1.Общие требования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3.1.1. Занятия и мероприятия в музыкальном зале организуют не более чем для двух групп детей. Зал не должен быть проходным.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3.1.2. Зал для музыкальных занятий, кроме основного назначения, можно использовать для проведения праздничных утренников, детских спектаклей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3.1.3. Для оформления зала используются декоративные панно, эстампы, портреты композиторов, рисунки детей и т. д. Большое внимание уделяется оформлению центральной стены.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3.1.4. Для пианино следует выбрать такое место, чтобы музыкальный </w:t>
      </w:r>
      <w:r w:rsidR="006F3304" w:rsidRPr="006F3304">
        <w:rPr>
          <w:rFonts w:ascii="Times New Roman" w:hAnsi="Times New Roman" w:cs="Times New Roman"/>
          <w:sz w:val="26"/>
          <w:szCs w:val="26"/>
        </w:rPr>
        <w:t>руководитель,</w:t>
      </w:r>
      <w:r w:rsidRPr="006F3304">
        <w:rPr>
          <w:rFonts w:ascii="Times New Roman" w:hAnsi="Times New Roman" w:cs="Times New Roman"/>
          <w:sz w:val="26"/>
          <w:szCs w:val="26"/>
        </w:rPr>
        <w:t xml:space="preserve"> сидя за инструментом, мог видеть всех детей.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3.1.5. Полы в зале должны обладать низкой теплопроводностью (паркет, доски, линолеум на утепленной основе).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3.1.6. Поверхности стен в музыкальном зале следует окрашивать в светлые тона с коэффициентом отражения 0,6-0,8. Краски или иные отделочные материалы, должны иметь санитарно-эпидемиологическое заключение.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3.1.7. При зале должны быть оборудованы кладовые для хранения музыкального инвентаря площадью не менее 6 м (флажки, обручи и т.п.).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3.1.8. Детские музыкальные инструменты, игрушки, музыкально-дидактические пособия, атрибуты для плясок, игр, ТСО, методическая литература хранятся в секционных шкафах в кладовой при музыкальном зале.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3.2. Требования к освещению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3.2.1. Величина коэффициента естественной освещенности (КЕО) в музыкальном зале должна быть не менее 1,5%. </w:t>
      </w:r>
    </w:p>
    <w:p w:rsidR="006F3304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3.2.2. Искусственная освещенность в музыкальном зале должна составлять не менее 75 ЛК. 3.2.3. Осветительная арматура должна обеспечивать равномерный рассеянный свет.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3.2.4. Все источники искусственного освещения должны содержаться в исправном состоянии. Шумящие люминесцентные лампы следует немедленно заменять.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3.2.5. Штепсельные розетки и выключатели устанавливают на высоте 1,8 м от пола.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3.2.6. Чистку осветительной арматуры и светильников следует производить не реже 2 раз в год.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3.3.Требования к санитарному содержанию музыкального зала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3.3.1. Помещение музыкального зала следует 2 раза в день убирать влажным способом с применением моющих средств. Уборку проводят при открытых фрамугах или окнах. Особо тщательно моют часто загрязняющиеся поверхности (ручки дверей, шкафов, подоконники, выключатели, жесткую мебель и др.) и места скопления пыли (полы у плинтусов и под мебелью, радиаторы, арматуру осветительных приборов, вентиляционные решетки и др.).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lastRenderedPageBreak/>
        <w:t xml:space="preserve">3.3.2. Ковры следует ежедневно пылесосить и чистить влажной щеткой или выколачивать на специально отведенных для этого площадках, затем чистить влажной щеткой. Один раз в год их подвергают сухой химической чистке.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>3.3.3. Генеральную уборку музыкального зала и оборудования следует проводить один раз в месяц с применением моющих и дезинфицирующих средств. Окна снаружи и изнутри моют по мере загрязнения, но не реже 2 раз в год (весной и осенью).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3.4. Требования к организации занятий в музыкальном зале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3.4.1. Музыкальные занятия для дошкольников проводят не менее 2 раз в неделю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3.4.2. На занятия в зал дети должны приходить в облегченной, не стесняющей движения одежде и легкой спортивной обуви.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3.4.2. Длительность занятия зависит от возраста детей и составляет: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>- в младшей группе - 15 мин.,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- в средней группе - 20 мин.,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>- в старшей группе - 25 мин.,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>- в подготовительной группе - 30 мин</w:t>
      </w:r>
      <w:r w:rsidR="002027C9">
        <w:rPr>
          <w:rFonts w:ascii="Times New Roman" w:hAnsi="Times New Roman" w:cs="Times New Roman"/>
          <w:sz w:val="26"/>
          <w:szCs w:val="26"/>
        </w:rPr>
        <w:t>.</w:t>
      </w:r>
      <w:r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027C9" w:rsidRPr="002027C9" w:rsidRDefault="002027C9" w:rsidP="006F3304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027C9">
        <w:rPr>
          <w:rFonts w:ascii="Times New Roman" w:hAnsi="Times New Roman" w:cs="Times New Roman"/>
          <w:b/>
          <w:sz w:val="26"/>
          <w:szCs w:val="26"/>
        </w:rPr>
        <w:t>4. Общие требования к руководству музыкальной деятельностью детей в музыкальном зале.</w:t>
      </w:r>
      <w:r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Обучая детей различным навыкам, приемам выполнения движений, музыкальный руководитель должен обеспечить правильный показ движения.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4.1.Не допускать нахождения детей в музыкальном зале без присмотра педагога, следить за организованным входом и выходом детей из зала.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4.2.При проведении занятия следить за правильным выбором места проведения так, чтобы в поле зрения находились все дети.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4.3.При выполнении упражнений с предметами (палки, обручи и т.д.) следить за достаточным интервалом и дистанцией между детьми.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4.4.Педагог (музыкальный руководитель) осуществляет постоянный контроль над сохранением правильной позы и осанки детей во время занятия.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4.5.При организации занятия педагог должен следить за состоянием детей, не допускать их переутомления. В случае появления внешних признаков переутомления, педагог должен предложить ребенку отдохнуть, а затем переключиться на более спокойную деятельность. 4.6.Музыкальный руководитель в обязательном порядке знакомит детей с правилами поведения на занятии и систематически контролирует их выполнение.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4.7.Все оборудование и инвентарь, используемый детьми должны устанавливаться и размещаться с учетом их полной безопасности.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4.8.Помещение для музыкальных занятий должно соответствовать </w:t>
      </w:r>
      <w:proofErr w:type="spellStart"/>
      <w:r w:rsidRPr="006F3304">
        <w:rPr>
          <w:rFonts w:ascii="Times New Roman" w:hAnsi="Times New Roman" w:cs="Times New Roman"/>
          <w:sz w:val="26"/>
          <w:szCs w:val="26"/>
        </w:rPr>
        <w:t>санитарногигиеническим</w:t>
      </w:r>
      <w:proofErr w:type="spellEnd"/>
      <w:r w:rsidRPr="006F3304">
        <w:rPr>
          <w:rFonts w:ascii="Times New Roman" w:hAnsi="Times New Roman" w:cs="Times New Roman"/>
          <w:sz w:val="26"/>
          <w:szCs w:val="26"/>
        </w:rPr>
        <w:t xml:space="preserve"> нормам. </w:t>
      </w:r>
    </w:p>
    <w:p w:rsidR="002027C9" w:rsidRPr="002027C9" w:rsidRDefault="002027C9" w:rsidP="006F3304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027C9">
        <w:rPr>
          <w:rFonts w:ascii="Times New Roman" w:hAnsi="Times New Roman" w:cs="Times New Roman"/>
          <w:b/>
          <w:sz w:val="26"/>
          <w:szCs w:val="26"/>
        </w:rPr>
        <w:t>5. Формы организации музыкального развитие детей в музыкальном зале.</w:t>
      </w:r>
      <w:r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5.1 Музыкальные занятия, которые можно разделить по разным параметрам: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5.1.1. По составу и количеству детей: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- фронтальные - присутствует вся группа;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- по подгруппам (групповые) - 6-8 человек;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- индивидуальные;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proofErr w:type="spellStart"/>
      <w:r>
        <w:rPr>
          <w:rFonts w:ascii="Times New Roman" w:hAnsi="Times New Roman" w:cs="Times New Roman"/>
          <w:sz w:val="26"/>
          <w:szCs w:val="26"/>
        </w:rPr>
        <w:t>объединѐнные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- 2-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 группы. </w:t>
      </w:r>
      <w:r w:rsidR="005C23CA" w:rsidRPr="006F3304">
        <w:rPr>
          <w:rFonts w:ascii="Times New Roman" w:hAnsi="Times New Roman" w:cs="Times New Roman"/>
          <w:sz w:val="26"/>
          <w:szCs w:val="26"/>
        </w:rPr>
        <w:sym w:font="Symbol" w:char="F0D8"/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027C9">
        <w:rPr>
          <w:rFonts w:ascii="Times New Roman" w:hAnsi="Times New Roman" w:cs="Times New Roman"/>
          <w:i/>
          <w:sz w:val="26"/>
          <w:szCs w:val="26"/>
        </w:rPr>
        <w:t>Групповые занятия.</w:t>
      </w:r>
      <w:r w:rsidRPr="006F3304">
        <w:rPr>
          <w:rFonts w:ascii="Times New Roman" w:hAnsi="Times New Roman" w:cs="Times New Roman"/>
          <w:sz w:val="26"/>
          <w:szCs w:val="26"/>
        </w:rPr>
        <w:t xml:space="preserve"> Включаются разные виды деятельности с отстающими и развитыми детьми, а также разучивание танцев, композиций. 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027C9">
        <w:rPr>
          <w:rFonts w:ascii="Times New Roman" w:hAnsi="Times New Roman" w:cs="Times New Roman"/>
          <w:i/>
          <w:sz w:val="26"/>
          <w:szCs w:val="26"/>
        </w:rPr>
        <w:lastRenderedPageBreak/>
        <w:t>Индивидуальные занятия.</w:t>
      </w:r>
      <w:r w:rsidRPr="006F3304">
        <w:rPr>
          <w:rFonts w:ascii="Times New Roman" w:hAnsi="Times New Roman" w:cs="Times New Roman"/>
          <w:sz w:val="26"/>
          <w:szCs w:val="26"/>
        </w:rPr>
        <w:t xml:space="preserve"> Подготовка детей к праздника</w:t>
      </w:r>
      <w:r w:rsidR="002027C9">
        <w:rPr>
          <w:rFonts w:ascii="Times New Roman" w:hAnsi="Times New Roman" w:cs="Times New Roman"/>
          <w:sz w:val="26"/>
          <w:szCs w:val="26"/>
        </w:rPr>
        <w:t>м, работа с отстающими или одаре</w:t>
      </w:r>
      <w:r w:rsidRPr="006F3304">
        <w:rPr>
          <w:rFonts w:ascii="Times New Roman" w:hAnsi="Times New Roman" w:cs="Times New Roman"/>
          <w:sz w:val="26"/>
          <w:szCs w:val="26"/>
        </w:rPr>
        <w:t xml:space="preserve">нными. 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027C9">
        <w:rPr>
          <w:rFonts w:ascii="Times New Roman" w:hAnsi="Times New Roman" w:cs="Times New Roman"/>
          <w:i/>
          <w:sz w:val="26"/>
          <w:szCs w:val="26"/>
        </w:rPr>
        <w:t>Объедине</w:t>
      </w:r>
      <w:r w:rsidR="005C23CA" w:rsidRPr="002027C9">
        <w:rPr>
          <w:rFonts w:ascii="Times New Roman" w:hAnsi="Times New Roman" w:cs="Times New Roman"/>
          <w:i/>
          <w:sz w:val="26"/>
          <w:szCs w:val="26"/>
        </w:rPr>
        <w:t>нные занятия.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 Проводятся 1-2- раза перед праздниками, чтобы отрепетировать начало праздника, общие построения, познакомить детей с ведущим.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5.1.2. По видам и содержанию: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типовые, </w:t>
      </w:r>
      <w:r>
        <w:rPr>
          <w:rFonts w:ascii="Times New Roman" w:hAnsi="Times New Roman" w:cs="Times New Roman"/>
          <w:sz w:val="26"/>
          <w:szCs w:val="26"/>
        </w:rPr>
        <w:t>доминантные,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 тематические, комплексные.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5.1.3. </w:t>
      </w:r>
      <w:r w:rsidRPr="002027C9">
        <w:rPr>
          <w:rFonts w:ascii="Times New Roman" w:hAnsi="Times New Roman" w:cs="Times New Roman"/>
          <w:i/>
          <w:sz w:val="26"/>
          <w:szCs w:val="26"/>
        </w:rPr>
        <w:t>Структура типового занятия</w:t>
      </w:r>
      <w:r w:rsidRPr="006F3304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1. Вход в зал.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2. Музыкально - ритмические движения в виде упражнений.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3. Слушание музыки.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4. Пение, включающее: распевание, </w:t>
      </w:r>
      <w:proofErr w:type="spellStart"/>
      <w:r w:rsidRPr="006F3304">
        <w:rPr>
          <w:rFonts w:ascii="Times New Roman" w:hAnsi="Times New Roman" w:cs="Times New Roman"/>
          <w:sz w:val="26"/>
          <w:szCs w:val="26"/>
        </w:rPr>
        <w:t>речетация</w:t>
      </w:r>
      <w:proofErr w:type="spellEnd"/>
      <w:r w:rsidRPr="006F3304">
        <w:rPr>
          <w:rFonts w:ascii="Times New Roman" w:hAnsi="Times New Roman" w:cs="Times New Roman"/>
          <w:sz w:val="26"/>
          <w:szCs w:val="26"/>
        </w:rPr>
        <w:t xml:space="preserve"> с речевой вокализацией, разучивание песен.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5. Музыкально-ритмические движения в виде игр, танцев, хороводов.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6. Игра на </w:t>
      </w:r>
      <w:proofErr w:type="spellStart"/>
      <w:r w:rsidRPr="006F3304">
        <w:rPr>
          <w:rFonts w:ascii="Times New Roman" w:hAnsi="Times New Roman" w:cs="Times New Roman"/>
          <w:sz w:val="26"/>
          <w:szCs w:val="26"/>
        </w:rPr>
        <w:t>д.м.и</w:t>
      </w:r>
      <w:proofErr w:type="spellEnd"/>
      <w:r w:rsidRPr="006F3304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7. Творческие задания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5.2. Проведение праздничных мероприятий в музыкальном зале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5.2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.1. Для проведения праздничных мероприятий в музыкальном зале можно предусмотреть стационарно оборудуемые места для зрителей и эстраду (площадью не более 25-30 м). Следует иметь в виду, что в зале могут находиться единовременно не более двух детских групп и гости-родители.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5.2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.2. Для проведения новогодних торжеств зону праздничных выступлений целесообразно располагать на центральном месте в помещении. Места для детей (детские стульчики) размещаются по периметру зала.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>Во время проведения других праздников или во время детских (кукольных) спектаклей зона выступлений обычно располагается у одной из стен помеще</w:t>
      </w:r>
      <w:r w:rsidR="002027C9">
        <w:rPr>
          <w:rFonts w:ascii="Times New Roman" w:hAnsi="Times New Roman" w:cs="Times New Roman"/>
          <w:sz w:val="26"/>
          <w:szCs w:val="26"/>
        </w:rPr>
        <w:t>ния, с учетом удобного обзора. 5.2</w:t>
      </w:r>
      <w:r w:rsidRPr="006F3304">
        <w:rPr>
          <w:rFonts w:ascii="Times New Roman" w:hAnsi="Times New Roman" w:cs="Times New Roman"/>
          <w:sz w:val="26"/>
          <w:szCs w:val="26"/>
        </w:rPr>
        <w:t xml:space="preserve">.3. Для оформления детских утренников и спектаклей рекомендуется одну торцевую стену зала оставлять свободной от крупногабаритного стационарного оборудования, без оконных и, желательно, дверных проемов, чтобы обеспечить возможность создания импровизированной или стационарной сцены, которая может быть трансформируемой.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027C9">
        <w:rPr>
          <w:rFonts w:ascii="Times New Roman" w:hAnsi="Times New Roman" w:cs="Times New Roman"/>
          <w:b/>
          <w:sz w:val="26"/>
          <w:szCs w:val="26"/>
        </w:rPr>
        <w:t>6. Кадровое обеспечение</w:t>
      </w:r>
      <w:r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>6.1.</w:t>
      </w:r>
      <w:r w:rsidR="002027C9">
        <w:rPr>
          <w:rFonts w:ascii="Times New Roman" w:hAnsi="Times New Roman" w:cs="Times New Roman"/>
          <w:sz w:val="26"/>
          <w:szCs w:val="26"/>
        </w:rPr>
        <w:t xml:space="preserve"> </w:t>
      </w:r>
      <w:r w:rsidRPr="006F3304">
        <w:rPr>
          <w:rFonts w:ascii="Times New Roman" w:hAnsi="Times New Roman" w:cs="Times New Roman"/>
          <w:sz w:val="26"/>
          <w:szCs w:val="26"/>
        </w:rPr>
        <w:t xml:space="preserve">Музыкальным руководителем назначается специалист, имеющий высшее или среде- специальное профессиональное </w:t>
      </w:r>
      <w:r w:rsidR="002027C9" w:rsidRPr="006F3304">
        <w:rPr>
          <w:rFonts w:ascii="Times New Roman" w:hAnsi="Times New Roman" w:cs="Times New Roman"/>
          <w:sz w:val="26"/>
          <w:szCs w:val="26"/>
        </w:rPr>
        <w:t>образование.</w:t>
      </w:r>
      <w:r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t xml:space="preserve">6.2.Музыкальный руководитель ДОУ: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Развивает музыкальные способности и эмоциональную сферу, творческую деятельность воспитанников.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Формирует эстетический вкус воспитанников, используя при этом разные виды и формы организации музыкальной деятельности.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Участвует в разработке образовательной программы образовательного учреждения. </w:t>
      </w:r>
      <w:r w:rsidR="005C23CA" w:rsidRPr="006F3304">
        <w:rPr>
          <w:rFonts w:ascii="Times New Roman" w:hAnsi="Times New Roman" w:cs="Times New Roman"/>
          <w:sz w:val="26"/>
          <w:szCs w:val="26"/>
        </w:rPr>
        <w:sym w:font="Symbol" w:char="F0D8"/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 Профессионально владеет музыкальным инструментом.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Координирует работу педагогического персонала и родителей (лиц, их заменяющих) по вопросам музыкального воспитания детей, определяет направления их участия в развитии музыкальных способностей с учетом индивидуальных и возрастных особенностей воспитанников, а также их творческих способностей.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Участвует в организации и проведении массовых мероприятий с воспитанниками в рамках образовательной программы образовательного учреждения (музыкальные вечера, развлечения, пение, хороводы, танцы, иные мероприятия), спортивных мероприятиях с воспитанниками, обеспечивает их музыкальное сопровождение. </w:t>
      </w: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F3304">
        <w:rPr>
          <w:rFonts w:ascii="Times New Roman" w:hAnsi="Times New Roman" w:cs="Times New Roman"/>
          <w:sz w:val="26"/>
          <w:szCs w:val="26"/>
        </w:rPr>
        <w:lastRenderedPageBreak/>
        <w:t xml:space="preserve">6.3.Непосредственное руководство и контроль за работой музыкального руководителя осуществляется заведующей ДОУ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2027C9" w:rsidRDefault="005C23CA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027C9">
        <w:rPr>
          <w:rFonts w:ascii="Times New Roman" w:hAnsi="Times New Roman" w:cs="Times New Roman"/>
          <w:b/>
          <w:sz w:val="26"/>
          <w:szCs w:val="26"/>
        </w:rPr>
        <w:t>7. Условия обеспечения эффективной деятельности музыкального зала</w:t>
      </w:r>
      <w:r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7.1.Музыкальный руководитель: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планирует работу в музыкальном зале, в т. ч. организацию методической работы;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максимально использует возможности музыкального зала для осуществления образовательного процесса;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выполняет работу по обеспечению сохранности и обновлению технических средств обучения, пособий, оборудования, других средств обучения, т. е. по ремонту и восполнению учебно-материального фонда музыкального зала;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осуществляет контроль за санитарно-гигиеническим состоянием музыкального зала;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>принимает на ответственное хранение материальные ценности в музыкальном зале, ведет и</w:t>
      </w:r>
      <w:r>
        <w:rPr>
          <w:rFonts w:ascii="Times New Roman" w:hAnsi="Times New Roman" w:cs="Times New Roman"/>
          <w:sz w:val="26"/>
          <w:szCs w:val="26"/>
        </w:rPr>
        <w:t>х учет в установленном порядке;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027C9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 xml:space="preserve">при нахождении воспитанников в музыкальном зале несет ответственность за соблюдение правил техники безопасности, санитарии, за охрану жизни и здоровья детей; </w:t>
      </w:r>
    </w:p>
    <w:p w:rsidR="009C1097" w:rsidRPr="006F3304" w:rsidRDefault="002027C9" w:rsidP="006F33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C23CA" w:rsidRPr="006F3304">
        <w:rPr>
          <w:rFonts w:ascii="Times New Roman" w:hAnsi="Times New Roman" w:cs="Times New Roman"/>
          <w:sz w:val="26"/>
          <w:szCs w:val="26"/>
        </w:rPr>
        <w:t>ведет опись оборудования музыкального зала, делает копии заявок на ремонт, на замену и восполнение средств обучения, а также копии актов на списание устаревшего и испорченного оборудования.</w:t>
      </w:r>
    </w:p>
    <w:sectPr w:rsidR="009C1097" w:rsidRPr="006F3304" w:rsidSect="005C23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FB4"/>
    <w:rsid w:val="002027C9"/>
    <w:rsid w:val="003B4405"/>
    <w:rsid w:val="005C23CA"/>
    <w:rsid w:val="00614F5A"/>
    <w:rsid w:val="006F3304"/>
    <w:rsid w:val="009C1097"/>
    <w:rsid w:val="00A31A74"/>
    <w:rsid w:val="00D27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52DB12-8FFE-41BD-8D77-187DE12EE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3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4F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14F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1852</Words>
  <Characters>10559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6</cp:revision>
  <cp:lastPrinted>2018-10-11T06:42:00Z</cp:lastPrinted>
  <dcterms:created xsi:type="dcterms:W3CDTF">2018-10-02T09:20:00Z</dcterms:created>
  <dcterms:modified xsi:type="dcterms:W3CDTF">2018-10-12T12:50:00Z</dcterms:modified>
</cp:coreProperties>
</file>